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1C" w:rsidRDefault="00495A9A" w:rsidP="00495A9A">
      <w:pPr>
        <w:rPr>
          <w:sz w:val="36"/>
        </w:rPr>
      </w:pPr>
      <w:r w:rsidRPr="00495A9A">
        <w:rPr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-340360</wp:posOffset>
            </wp:positionV>
            <wp:extent cx="767080" cy="914400"/>
            <wp:effectExtent l="25400" t="0" r="0" b="0"/>
            <wp:wrapNone/>
            <wp:docPr id="5" name="" descr="Smiley bright id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 bright idea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7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t xml:space="preserve">                              </w:t>
      </w:r>
      <w:r w:rsidR="008730CC">
        <w:rPr>
          <w:noProof/>
          <w:sz w:val="36"/>
        </w:rPr>
        <w:t xml:space="preserve">                             </w:t>
      </w:r>
      <w:r w:rsidRPr="00495A9A">
        <w:rPr>
          <w:noProof/>
          <w:sz w:val="36"/>
        </w:rPr>
        <w:t>Bright Ideas for Tackling</w:t>
      </w:r>
      <w:r w:rsidRPr="00495A9A">
        <w:rPr>
          <w:sz w:val="36"/>
        </w:rPr>
        <w:t xml:space="preserve"> Challenges</w:t>
      </w:r>
    </w:p>
    <w:p w:rsidR="008F168C" w:rsidRDefault="00D57A1C" w:rsidP="00D57A1C">
      <w:pPr>
        <w:jc w:val="center"/>
      </w:pPr>
      <w:r>
        <w:t xml:space="preserve">                            </w:t>
      </w:r>
      <w:r w:rsidR="00D63A92">
        <w:t>Carteret County, NC</w:t>
      </w:r>
    </w:p>
    <w:p w:rsidR="00495A9A" w:rsidRPr="00D57A1C" w:rsidRDefault="008F168C" w:rsidP="00D57A1C">
      <w:pPr>
        <w:jc w:val="center"/>
        <w:rPr>
          <w:noProof/>
        </w:rPr>
      </w:pPr>
      <w:r>
        <w:t xml:space="preserve">                            November 2019</w:t>
      </w:r>
    </w:p>
    <w:p w:rsidR="00D65C8D" w:rsidRDefault="00D65C8D" w:rsidP="00495A9A">
      <w:pPr>
        <w:rPr>
          <w:sz w:val="56"/>
        </w:rPr>
      </w:pPr>
    </w:p>
    <w:p w:rsidR="00495A9A" w:rsidRPr="00495A9A" w:rsidRDefault="00495A9A" w:rsidP="00495A9A">
      <w:pPr>
        <w:rPr>
          <w:sz w:val="56"/>
        </w:rPr>
      </w:pPr>
    </w:p>
    <w:tbl>
      <w:tblPr>
        <w:tblStyle w:val="TableGrid"/>
        <w:tblW w:w="0" w:type="auto"/>
        <w:tblLook w:val="00BF"/>
      </w:tblPr>
      <w:tblGrid>
        <w:gridCol w:w="4068"/>
        <w:gridCol w:w="9108"/>
      </w:tblGrid>
      <w:tr w:rsidR="00495A9A" w:rsidRPr="000F0DD5">
        <w:trPr>
          <w:cantSplit/>
        </w:trPr>
        <w:tc>
          <w:tcPr>
            <w:tcW w:w="4068" w:type="dxa"/>
          </w:tcPr>
          <w:p w:rsidR="0007636D" w:rsidRPr="000F0DD5" w:rsidRDefault="00495A9A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</w:rPr>
              <w:t>Challenge #1:</w:t>
            </w:r>
            <w:r w:rsidR="0007636D" w:rsidRPr="000F0DD5">
              <w:rPr>
                <w:b/>
              </w:rPr>
              <w:t xml:space="preserve">  </w:t>
            </w:r>
          </w:p>
          <w:p w:rsidR="0007636D" w:rsidRPr="000F0DD5" w:rsidRDefault="0007636D" w:rsidP="00495A9A">
            <w:pPr>
              <w:tabs>
                <w:tab w:val="left" w:pos="5024"/>
              </w:tabs>
              <w:rPr>
                <w:b/>
              </w:rPr>
            </w:pPr>
          </w:p>
          <w:p w:rsidR="00495A9A" w:rsidRPr="000F0DD5" w:rsidRDefault="00D63A92" w:rsidP="00495A9A">
            <w:pPr>
              <w:tabs>
                <w:tab w:val="left" w:pos="5024"/>
              </w:tabs>
            </w:pPr>
            <w:r>
              <w:t>Schedule and Placement of Students</w:t>
            </w: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0F0DD5" w:rsidRDefault="008730CC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07636D" w:rsidRPr="000F0DD5" w:rsidRDefault="0007636D" w:rsidP="00495A9A">
            <w:pPr>
              <w:tabs>
                <w:tab w:val="left" w:pos="5024"/>
              </w:tabs>
              <w:rPr>
                <w:b/>
              </w:rPr>
            </w:pPr>
          </w:p>
          <w:p w:rsidR="00DD3796" w:rsidRDefault="00DD3796" w:rsidP="00D63A92">
            <w:pPr>
              <w:pStyle w:val="ListParagraph"/>
              <w:numPr>
                <w:ilvl w:val="0"/>
                <w:numId w:val="15"/>
              </w:numPr>
              <w:tabs>
                <w:tab w:val="left" w:pos="5024"/>
              </w:tabs>
            </w:pPr>
            <w:r>
              <w:t>Consider alternate scheduling options for special education students</w:t>
            </w:r>
            <w:r w:rsidR="0050582E">
              <w:t xml:space="preserve"> during EC time</w:t>
            </w:r>
            <w:r w:rsidR="001F314D">
              <w:t xml:space="preserve">.  </w:t>
            </w:r>
            <w:r w:rsidR="0050582E">
              <w:t>Also consider how the</w:t>
            </w:r>
            <w:r w:rsidR="001F314D">
              <w:t xml:space="preserve"> </w:t>
            </w:r>
            <w:r w:rsidR="008E250C">
              <w:t xml:space="preserve">intervention </w:t>
            </w:r>
            <w:r w:rsidR="001F314D">
              <w:t>programs align?  EC and instructional coordinators</w:t>
            </w:r>
            <w:r w:rsidR="0050582E">
              <w:t xml:space="preserve"> could</w:t>
            </w:r>
            <w:r w:rsidR="001F314D">
              <w:t xml:space="preserve"> meet to discuss issues.</w:t>
            </w:r>
          </w:p>
          <w:p w:rsidR="001F314D" w:rsidRDefault="00DD3796" w:rsidP="00D63A92">
            <w:pPr>
              <w:pStyle w:val="ListParagraph"/>
              <w:numPr>
                <w:ilvl w:val="0"/>
                <w:numId w:val="15"/>
              </w:numPr>
              <w:tabs>
                <w:tab w:val="left" w:pos="5024"/>
              </w:tabs>
            </w:pPr>
            <w:r>
              <w:t>Screening of students</w:t>
            </w:r>
            <w:r w:rsidR="00A31120">
              <w:t xml:space="preserve"> – follow guidelines laid out in the program overview.</w:t>
            </w:r>
            <w:r w:rsidR="008E250C">
              <w:t xml:space="preserve"> (2 or more years behind grade level in reading ability, but no lower than 4</w:t>
            </w:r>
            <w:r w:rsidR="008E250C" w:rsidRPr="008E250C">
              <w:rPr>
                <w:vertAlign w:val="superscript"/>
              </w:rPr>
              <w:t>th</w:t>
            </w:r>
            <w:r w:rsidR="008E250C">
              <w:t xml:space="preserve"> grade level.)</w:t>
            </w:r>
          </w:p>
          <w:p w:rsidR="008E250C" w:rsidRDefault="001F314D" w:rsidP="00D63A92">
            <w:pPr>
              <w:pStyle w:val="ListParagraph"/>
              <w:numPr>
                <w:ilvl w:val="0"/>
                <w:numId w:val="15"/>
              </w:numPr>
              <w:tabs>
                <w:tab w:val="left" w:pos="5024"/>
              </w:tabs>
            </w:pPr>
            <w:r>
              <w:t xml:space="preserve">Check out the information re: Xtreme in the </w:t>
            </w:r>
            <w:proofErr w:type="spellStart"/>
            <w:r>
              <w:t>google</w:t>
            </w:r>
            <w:proofErr w:type="spellEnd"/>
            <w:r>
              <w:t xml:space="preserve"> folder.</w:t>
            </w:r>
            <w:r w:rsidR="008E250C">
              <w:t xml:space="preserve">  </w:t>
            </w:r>
          </w:p>
          <w:p w:rsidR="001F314D" w:rsidRDefault="008E250C" w:rsidP="008E250C">
            <w:pPr>
              <w:tabs>
                <w:tab w:val="left" w:pos="5024"/>
              </w:tabs>
            </w:pPr>
            <w:r>
              <w:t xml:space="preserve">       </w:t>
            </w:r>
            <w:hyperlink r:id="rId6" w:history="1">
              <w:r w:rsidRPr="001226DC">
                <w:rPr>
                  <w:rStyle w:val="Hyperlink"/>
                </w:rPr>
                <w:t>www.tinyurl.com/Xtreme-Reading</w:t>
              </w:r>
            </w:hyperlink>
          </w:p>
          <w:p w:rsidR="00495A9A" w:rsidRPr="000F0DD5" w:rsidRDefault="001F314D" w:rsidP="00D63A92">
            <w:pPr>
              <w:pStyle w:val="ListParagraph"/>
              <w:numPr>
                <w:ilvl w:val="0"/>
                <w:numId w:val="15"/>
              </w:numPr>
              <w:tabs>
                <w:tab w:val="left" w:pos="5024"/>
              </w:tabs>
            </w:pPr>
            <w:r>
              <w:t>Consider multiple data points to make final decisions.</w:t>
            </w:r>
          </w:p>
        </w:tc>
      </w:tr>
      <w:tr w:rsidR="00495A9A" w:rsidRPr="000F0DD5">
        <w:trPr>
          <w:cantSplit/>
        </w:trPr>
        <w:tc>
          <w:tcPr>
            <w:tcW w:w="4068" w:type="dxa"/>
          </w:tcPr>
          <w:p w:rsidR="001613FD" w:rsidRPr="000F0DD5" w:rsidRDefault="00495A9A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</w:rPr>
              <w:t>Challenge #2:</w:t>
            </w:r>
          </w:p>
          <w:p w:rsidR="001613FD" w:rsidRPr="000F0DD5" w:rsidRDefault="001613FD" w:rsidP="00495A9A">
            <w:pPr>
              <w:tabs>
                <w:tab w:val="left" w:pos="5024"/>
              </w:tabs>
            </w:pPr>
          </w:p>
          <w:p w:rsidR="00495A9A" w:rsidRPr="000F0DD5" w:rsidRDefault="00D63A92" w:rsidP="00495A9A">
            <w:pPr>
              <w:tabs>
                <w:tab w:val="left" w:pos="5024"/>
              </w:tabs>
            </w:pPr>
            <w:r>
              <w:t>Classroom materials and organization</w:t>
            </w: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  <w:p w:rsidR="00495A9A" w:rsidRPr="000F0DD5" w:rsidRDefault="00495A9A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0F0DD5" w:rsidRDefault="008730CC" w:rsidP="001613FD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1613FD" w:rsidRPr="000F0DD5" w:rsidRDefault="001613FD" w:rsidP="001613FD">
            <w:pPr>
              <w:tabs>
                <w:tab w:val="left" w:pos="5024"/>
              </w:tabs>
              <w:rPr>
                <w:b/>
              </w:rPr>
            </w:pPr>
          </w:p>
          <w:p w:rsidR="00AF0E03" w:rsidRPr="00AF0E03" w:rsidRDefault="0050582E" w:rsidP="00D63A92">
            <w:pPr>
              <w:pStyle w:val="ListParagraph"/>
              <w:numPr>
                <w:ilvl w:val="0"/>
                <w:numId w:val="14"/>
              </w:numPr>
              <w:tabs>
                <w:tab w:val="left" w:pos="5024"/>
              </w:tabs>
              <w:rPr>
                <w:b/>
              </w:rPr>
            </w:pPr>
            <w:r>
              <w:t xml:space="preserve">Color </w:t>
            </w:r>
            <w:proofErr w:type="gramStart"/>
            <w:r>
              <w:t>code</w:t>
            </w:r>
            <w:r w:rsidR="00AF0E03">
              <w:t xml:space="preserve"> </w:t>
            </w:r>
            <w:r>
              <w:t xml:space="preserve"> the</w:t>
            </w:r>
            <w:proofErr w:type="gramEnd"/>
            <w:r>
              <w:t xml:space="preserve"> </w:t>
            </w:r>
            <w:r w:rsidR="00AF0E03">
              <w:t>levels (passages)</w:t>
            </w:r>
            <w:r w:rsidR="00AF0E03">
              <w:rPr>
                <w:b/>
              </w:rPr>
              <w:t xml:space="preserve"> – </w:t>
            </w:r>
            <w:r>
              <w:t>make</w:t>
            </w:r>
            <w:r w:rsidR="00AF0E03" w:rsidRPr="00AF0E03">
              <w:t xml:space="preserve"> copies</w:t>
            </w:r>
            <w:r w:rsidR="008E250C">
              <w:t xml:space="preserve"> of the passages and organize</w:t>
            </w:r>
            <w:r w:rsidR="00AF0E03" w:rsidRPr="00AF0E03">
              <w:t xml:space="preserve"> </w:t>
            </w:r>
            <w:r w:rsidR="008E250C">
              <w:t>in separate</w:t>
            </w:r>
            <w:r w:rsidR="00AF0E03" w:rsidRPr="00AF0E03">
              <w:t xml:space="preserve"> bins.</w:t>
            </w:r>
          </w:p>
          <w:p w:rsidR="00AF0E03" w:rsidRPr="00AF0E03" w:rsidRDefault="00AF0E03" w:rsidP="00D63A92">
            <w:pPr>
              <w:pStyle w:val="ListParagraph"/>
              <w:numPr>
                <w:ilvl w:val="0"/>
                <w:numId w:val="14"/>
              </w:numPr>
              <w:tabs>
                <w:tab w:val="left" w:pos="5024"/>
              </w:tabs>
              <w:rPr>
                <w:b/>
              </w:rPr>
            </w:pPr>
            <w:r>
              <w:t>Rearrange the manual pieces to align with daily schedules</w:t>
            </w:r>
            <w:r w:rsidR="008E250C">
              <w:t>.</w:t>
            </w:r>
          </w:p>
          <w:p w:rsidR="006D7C99" w:rsidRPr="006D7C99" w:rsidRDefault="00AF0E03" w:rsidP="00D63A92">
            <w:pPr>
              <w:pStyle w:val="ListParagraph"/>
              <w:numPr>
                <w:ilvl w:val="0"/>
                <w:numId w:val="14"/>
              </w:numPr>
              <w:tabs>
                <w:tab w:val="left" w:pos="5024"/>
              </w:tabs>
              <w:rPr>
                <w:b/>
              </w:rPr>
            </w:pPr>
            <w:r>
              <w:t>Planning can be a huge load – share the work (</w:t>
            </w:r>
            <w:r w:rsidR="008E250C">
              <w:t xml:space="preserve">Build a </w:t>
            </w:r>
            <w:proofErr w:type="spellStart"/>
            <w:r w:rsidR="008E250C">
              <w:t>google</w:t>
            </w:r>
            <w:proofErr w:type="spellEnd"/>
            <w:r w:rsidR="008E250C">
              <w:t xml:space="preserve"> </w:t>
            </w:r>
            <w:r>
              <w:t>Xtreme classroom for the teachers</w:t>
            </w:r>
            <w:r w:rsidR="008E250C">
              <w:t>, so materials developed can be shared</w:t>
            </w:r>
            <w:r>
              <w:t>).</w:t>
            </w:r>
          </w:p>
          <w:p w:rsidR="006D7C99" w:rsidRPr="006D7C99" w:rsidRDefault="006D7C99" w:rsidP="00D63A92">
            <w:pPr>
              <w:pStyle w:val="ListParagraph"/>
              <w:numPr>
                <w:ilvl w:val="0"/>
                <w:numId w:val="14"/>
              </w:numPr>
              <w:tabs>
                <w:tab w:val="left" w:pos="5024"/>
              </w:tabs>
              <w:rPr>
                <w:b/>
              </w:rPr>
            </w:pPr>
            <w:r>
              <w:t>Xtreme classroom</w:t>
            </w:r>
            <w:r w:rsidR="008E250C">
              <w:t xml:space="preserve"> – Teachers can share quizzes, checklists, etc. on Google forms.  Templates for posters can also be shared.</w:t>
            </w:r>
            <w:r>
              <w:t xml:space="preserve"> </w:t>
            </w:r>
          </w:p>
          <w:p w:rsidR="006D7C99" w:rsidRPr="006D7C99" w:rsidRDefault="006D7C99" w:rsidP="00D63A92">
            <w:pPr>
              <w:pStyle w:val="ListParagraph"/>
              <w:numPr>
                <w:ilvl w:val="0"/>
                <w:numId w:val="14"/>
              </w:numPr>
              <w:tabs>
                <w:tab w:val="left" w:pos="5024"/>
              </w:tabs>
            </w:pPr>
            <w:r w:rsidRPr="006D7C99">
              <w:t>Keep a journal to document your ideas.</w:t>
            </w:r>
            <w:r w:rsidR="008E250C">
              <w:t xml:space="preserve">  This will help when it’s time to plan for next year.</w:t>
            </w:r>
          </w:p>
          <w:p w:rsidR="00495A9A" w:rsidRPr="006D7C99" w:rsidRDefault="00495A9A" w:rsidP="006D7C99">
            <w:pPr>
              <w:tabs>
                <w:tab w:val="left" w:pos="5024"/>
              </w:tabs>
              <w:rPr>
                <w:b/>
              </w:rPr>
            </w:pPr>
          </w:p>
        </w:tc>
      </w:tr>
      <w:tr w:rsidR="001613FD" w:rsidRPr="000F0DD5">
        <w:trPr>
          <w:cantSplit/>
          <w:trHeight w:val="1880"/>
        </w:trPr>
        <w:tc>
          <w:tcPr>
            <w:tcW w:w="4068" w:type="dxa"/>
          </w:tcPr>
          <w:p w:rsidR="00D65C8D" w:rsidRDefault="006D7C99" w:rsidP="00495A9A">
            <w:pPr>
              <w:tabs>
                <w:tab w:val="left" w:pos="5024"/>
              </w:tabs>
              <w:rPr>
                <w:b/>
              </w:rPr>
            </w:pPr>
            <w:r>
              <w:rPr>
                <w:b/>
              </w:rPr>
              <w:t>Challenge #3</w:t>
            </w:r>
            <w:r w:rsidR="000F0DD5" w:rsidRPr="000F0DD5">
              <w:rPr>
                <w:b/>
              </w:rPr>
              <w:t>:</w:t>
            </w:r>
          </w:p>
          <w:p w:rsidR="00D65C8D" w:rsidRDefault="00D65C8D" w:rsidP="00495A9A">
            <w:pPr>
              <w:tabs>
                <w:tab w:val="left" w:pos="5024"/>
              </w:tabs>
              <w:rPr>
                <w:b/>
              </w:rPr>
            </w:pPr>
          </w:p>
          <w:p w:rsidR="000F0DD5" w:rsidRPr="006417C2" w:rsidRDefault="00D63A92" w:rsidP="00495A9A">
            <w:pPr>
              <w:tabs>
                <w:tab w:val="left" w:pos="5024"/>
              </w:tabs>
            </w:pPr>
            <w:r>
              <w:t>Student Motivation and Behavior</w:t>
            </w: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0F0DD5" w:rsidRDefault="000F0DD5" w:rsidP="00495A9A">
            <w:pPr>
              <w:tabs>
                <w:tab w:val="left" w:pos="5024"/>
              </w:tabs>
            </w:pPr>
          </w:p>
          <w:p w:rsidR="001613FD" w:rsidRPr="000F0DD5" w:rsidRDefault="001613FD" w:rsidP="00495A9A">
            <w:pPr>
              <w:tabs>
                <w:tab w:val="left" w:pos="5024"/>
              </w:tabs>
            </w:pPr>
          </w:p>
        </w:tc>
        <w:tc>
          <w:tcPr>
            <w:tcW w:w="9108" w:type="dxa"/>
          </w:tcPr>
          <w:p w:rsidR="00D65C8D" w:rsidRDefault="000F0DD5" w:rsidP="00495A9A">
            <w:pPr>
              <w:tabs>
                <w:tab w:val="left" w:pos="5024"/>
              </w:tabs>
              <w:rPr>
                <w:b/>
              </w:rPr>
            </w:pPr>
            <w:r w:rsidRPr="000F0DD5">
              <w:rPr>
                <w:b/>
                <w:highlight w:val="yellow"/>
              </w:rPr>
              <w:t>Bright Ideas:</w:t>
            </w:r>
          </w:p>
          <w:p w:rsidR="00D65C8D" w:rsidRDefault="00D65C8D" w:rsidP="00495A9A">
            <w:pPr>
              <w:tabs>
                <w:tab w:val="left" w:pos="5024"/>
              </w:tabs>
              <w:rPr>
                <w:b/>
              </w:rPr>
            </w:pPr>
          </w:p>
          <w:p w:rsidR="008E250C" w:rsidRDefault="006D7C99" w:rsidP="00DD3796">
            <w:pPr>
              <w:pStyle w:val="ListParagraph"/>
              <w:numPr>
                <w:ilvl w:val="0"/>
                <w:numId w:val="14"/>
              </w:numPr>
              <w:tabs>
                <w:tab w:val="left" w:pos="5024"/>
              </w:tabs>
            </w:pPr>
            <w:r>
              <w:t>Rely on your ACHIEVE expectations – Revisit them as often as needed.</w:t>
            </w:r>
          </w:p>
          <w:p w:rsidR="006D7C99" w:rsidRDefault="008E250C" w:rsidP="00DD3796">
            <w:pPr>
              <w:pStyle w:val="ListParagraph"/>
              <w:numPr>
                <w:ilvl w:val="0"/>
                <w:numId w:val="14"/>
              </w:numPr>
              <w:tabs>
                <w:tab w:val="left" w:pos="5024"/>
              </w:tabs>
            </w:pPr>
            <w:r>
              <w:t xml:space="preserve">Use the additional monitoring tools in the back of the </w:t>
            </w:r>
            <w:proofErr w:type="spellStart"/>
            <w:r>
              <w:t>Xpect</w:t>
            </w:r>
            <w:proofErr w:type="spellEnd"/>
            <w:r>
              <w:t xml:space="preserve"> to ACHIEVE notebook</w:t>
            </w:r>
          </w:p>
          <w:p w:rsidR="006D7C99" w:rsidRDefault="006D7C99" w:rsidP="00DD3796">
            <w:pPr>
              <w:pStyle w:val="ListParagraph"/>
              <w:numPr>
                <w:ilvl w:val="0"/>
                <w:numId w:val="14"/>
              </w:numPr>
              <w:tabs>
                <w:tab w:val="left" w:pos="5024"/>
              </w:tabs>
            </w:pPr>
            <w:r>
              <w:t>Progress monitoring – make it visible.</w:t>
            </w:r>
            <w:r w:rsidR="008E250C">
              <w:t xml:space="preserve">  Nothing motivates kids more than success</w:t>
            </w:r>
            <w:r w:rsidR="0050582E">
              <w:t xml:space="preserve"> and being able to visually see the progress they have made</w:t>
            </w:r>
            <w:r w:rsidR="008E250C">
              <w:t>!</w:t>
            </w:r>
          </w:p>
          <w:p w:rsidR="001613FD" w:rsidRPr="000F0DD5" w:rsidRDefault="006D7C99" w:rsidP="00DD3796">
            <w:pPr>
              <w:pStyle w:val="ListParagraph"/>
              <w:numPr>
                <w:ilvl w:val="0"/>
                <w:numId w:val="14"/>
              </w:numPr>
              <w:tabs>
                <w:tab w:val="left" w:pos="5024"/>
              </w:tabs>
            </w:pPr>
            <w:r>
              <w:t>Use outside resources – technology, websites</w:t>
            </w:r>
            <w:r w:rsidR="008E250C">
              <w:t>, etc.</w:t>
            </w:r>
          </w:p>
        </w:tc>
      </w:tr>
    </w:tbl>
    <w:p w:rsidR="00495A9A" w:rsidRPr="00495A9A" w:rsidRDefault="00495A9A" w:rsidP="00495A9A">
      <w:pPr>
        <w:tabs>
          <w:tab w:val="left" w:pos="5024"/>
        </w:tabs>
        <w:rPr>
          <w:sz w:val="56"/>
        </w:rPr>
      </w:pPr>
    </w:p>
    <w:sectPr w:rsidR="00495A9A" w:rsidRPr="00495A9A" w:rsidSect="00495A9A">
      <w:pgSz w:w="15840" w:h="12240" w:orient="landscape"/>
      <w:pgMar w:top="1080" w:right="1440" w:bottom="1080" w:left="1440" w:header="0" w:footer="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949"/>
    <w:multiLevelType w:val="hybridMultilevel"/>
    <w:tmpl w:val="55DC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0304F8"/>
    <w:multiLevelType w:val="hybridMultilevel"/>
    <w:tmpl w:val="9D0A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7C5"/>
    <w:multiLevelType w:val="hybridMultilevel"/>
    <w:tmpl w:val="E376E1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A3CA6"/>
    <w:multiLevelType w:val="hybridMultilevel"/>
    <w:tmpl w:val="C5D65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7A3DF6"/>
    <w:multiLevelType w:val="hybridMultilevel"/>
    <w:tmpl w:val="787A4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3F2F1C"/>
    <w:multiLevelType w:val="hybridMultilevel"/>
    <w:tmpl w:val="9D04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190F86"/>
    <w:multiLevelType w:val="hybridMultilevel"/>
    <w:tmpl w:val="8344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A621E2"/>
    <w:multiLevelType w:val="hybridMultilevel"/>
    <w:tmpl w:val="4D2AA5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FB040E"/>
    <w:multiLevelType w:val="hybridMultilevel"/>
    <w:tmpl w:val="5CB4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966D64"/>
    <w:multiLevelType w:val="hybridMultilevel"/>
    <w:tmpl w:val="E4229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0CD69D6"/>
    <w:multiLevelType w:val="hybridMultilevel"/>
    <w:tmpl w:val="FCACF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767ED9"/>
    <w:multiLevelType w:val="hybridMultilevel"/>
    <w:tmpl w:val="5DB4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C2AC6"/>
    <w:multiLevelType w:val="hybridMultilevel"/>
    <w:tmpl w:val="516C28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CA0A9A"/>
    <w:multiLevelType w:val="hybridMultilevel"/>
    <w:tmpl w:val="CC625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E55E64"/>
    <w:multiLevelType w:val="hybridMultilevel"/>
    <w:tmpl w:val="EEB06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2"/>
  </w:num>
  <w:num w:numId="8">
    <w:abstractNumId w:val="7"/>
  </w:num>
  <w:num w:numId="9">
    <w:abstractNumId w:val="14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95A9A"/>
    <w:rsid w:val="0001416F"/>
    <w:rsid w:val="0007636D"/>
    <w:rsid w:val="000D333D"/>
    <w:rsid w:val="000F0DD5"/>
    <w:rsid w:val="0015460C"/>
    <w:rsid w:val="001553CF"/>
    <w:rsid w:val="001613FD"/>
    <w:rsid w:val="001C0F33"/>
    <w:rsid w:val="001F314D"/>
    <w:rsid w:val="00217613"/>
    <w:rsid w:val="00293650"/>
    <w:rsid w:val="002F62CD"/>
    <w:rsid w:val="00301E9E"/>
    <w:rsid w:val="003339E7"/>
    <w:rsid w:val="003C2C76"/>
    <w:rsid w:val="003D250A"/>
    <w:rsid w:val="00495A9A"/>
    <w:rsid w:val="0050582E"/>
    <w:rsid w:val="005201BB"/>
    <w:rsid w:val="00565F93"/>
    <w:rsid w:val="005779F3"/>
    <w:rsid w:val="006417C2"/>
    <w:rsid w:val="006D7C99"/>
    <w:rsid w:val="0075634B"/>
    <w:rsid w:val="007605D3"/>
    <w:rsid w:val="008730CC"/>
    <w:rsid w:val="008B088B"/>
    <w:rsid w:val="008E250C"/>
    <w:rsid w:val="008F168C"/>
    <w:rsid w:val="00972136"/>
    <w:rsid w:val="00972AEA"/>
    <w:rsid w:val="00A0214F"/>
    <w:rsid w:val="00A31120"/>
    <w:rsid w:val="00A33E75"/>
    <w:rsid w:val="00A51045"/>
    <w:rsid w:val="00A757BD"/>
    <w:rsid w:val="00AD2F4B"/>
    <w:rsid w:val="00AF0E03"/>
    <w:rsid w:val="00B12DBE"/>
    <w:rsid w:val="00CA0009"/>
    <w:rsid w:val="00CE01AA"/>
    <w:rsid w:val="00D57A1C"/>
    <w:rsid w:val="00D63A92"/>
    <w:rsid w:val="00D65C8D"/>
    <w:rsid w:val="00DA7E2E"/>
    <w:rsid w:val="00DD3796"/>
    <w:rsid w:val="00EC6B45"/>
    <w:rsid w:val="00FA00E8"/>
    <w:rsid w:val="00FA436E"/>
  </w:rsids>
  <m:mathPr>
    <m:mathFont m:val="Rockwell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E41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495A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36D"/>
    <w:pPr>
      <w:ind w:left="720"/>
      <w:contextualSpacing/>
    </w:pPr>
  </w:style>
  <w:style w:type="character" w:styleId="Hyperlink">
    <w:name w:val="Hyperlink"/>
    <w:basedOn w:val="DefaultParagraphFont"/>
    <w:rsid w:val="008E25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http://www.tinyurl.com/Xtreme-Reading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264</Words>
  <Characters>1509</Characters>
  <Application>Microsoft Macintosh Word</Application>
  <DocSecurity>0</DocSecurity>
  <Lines>12</Lines>
  <Paragraphs>3</Paragraphs>
  <ScaleCrop>false</ScaleCrop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Leitzell</dc:creator>
  <cp:keywords/>
  <cp:lastModifiedBy>Pam Leitzell</cp:lastModifiedBy>
  <cp:revision>6</cp:revision>
  <dcterms:created xsi:type="dcterms:W3CDTF">2019-10-08T12:19:00Z</dcterms:created>
  <dcterms:modified xsi:type="dcterms:W3CDTF">2020-04-25T18:54:00Z</dcterms:modified>
</cp:coreProperties>
</file>